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9C27" w14:textId="77777777" w:rsidR="00D21F74" w:rsidRDefault="00D21F74" w:rsidP="008A38E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4177C814" w14:textId="77777777" w:rsidR="00D21F74" w:rsidRDefault="00D21F74" w:rsidP="008A38E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7FCEE663" w14:textId="716B6E6A" w:rsidR="008A38E4" w:rsidRPr="008A38E4" w:rsidRDefault="008A38E4" w:rsidP="008A38E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________________________________________________________________________________</w:t>
      </w:r>
    </w:p>
    <w:p w14:paraId="3F696691" w14:textId="77777777" w:rsidR="008A38E4" w:rsidRPr="008A38E4" w:rsidRDefault="008A38E4" w:rsidP="008A38E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</w:pPr>
      <w:r w:rsidRPr="008A38E4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eastAsia="lt-LT"/>
        </w:rPr>
        <w:t>(vardas, pavardė, juridinio asmens pavadinimas didžiosiomis raidėmis)</w:t>
      </w:r>
    </w:p>
    <w:p w14:paraId="4990933B" w14:textId="77777777" w:rsidR="008A38E4" w:rsidRPr="008A38E4" w:rsidRDefault="008A38E4" w:rsidP="008A38E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Gimimo data, įmonės kodas_____________________________________________</w:t>
      </w:r>
    </w:p>
    <w:p w14:paraId="4A6D0E02" w14:textId="77777777" w:rsidR="008A38E4" w:rsidRPr="008A38E4" w:rsidRDefault="008A38E4" w:rsidP="008A38E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Rinkliavos mokėtojo kodas ___________________________________________________</w:t>
      </w:r>
    </w:p>
    <w:p w14:paraId="54BF38D1" w14:textId="77777777" w:rsidR="008A38E4" w:rsidRPr="008A38E4" w:rsidRDefault="008A38E4" w:rsidP="008A38E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Rinkliavos mokėtojo adresas __________________________________________________</w:t>
      </w:r>
    </w:p>
    <w:p w14:paraId="46F39ED0" w14:textId="77777777" w:rsidR="008A38E4" w:rsidRPr="008A38E4" w:rsidRDefault="008A38E4" w:rsidP="008A38E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</w:rPr>
      </w:pPr>
      <w:r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Telefonas ______________________________________ </w:t>
      </w:r>
      <w:r w:rsidRPr="008A38E4">
        <w:rPr>
          <w:rFonts w:ascii="Times New Roman" w:eastAsia="Calibri" w:hAnsi="Times New Roman" w:cs="Times New Roman"/>
          <w:color w:val="000000"/>
          <w:sz w:val="24"/>
          <w:lang w:eastAsia="lt-LT"/>
        </w:rPr>
        <w:t xml:space="preserve">,  </w:t>
      </w:r>
      <w:r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el. paštas ________________________</w:t>
      </w:r>
    </w:p>
    <w:p w14:paraId="0B207931" w14:textId="77777777" w:rsidR="008A38E4" w:rsidRPr="008A38E4" w:rsidRDefault="008A38E4" w:rsidP="008A38E4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7D6084A" w14:textId="77777777" w:rsidR="008A38E4" w:rsidRPr="008A38E4" w:rsidRDefault="008A38E4" w:rsidP="008A38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UAB Utenos regiono atliekų tvarkymo centrui </w:t>
      </w:r>
    </w:p>
    <w:p w14:paraId="690907A0" w14:textId="77777777" w:rsidR="008A38E4" w:rsidRPr="008A38E4" w:rsidRDefault="008A38E4" w:rsidP="008A38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(toliau – 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Komunalinių atliekų tvarkymo sistemos administratorius)</w:t>
      </w:r>
    </w:p>
    <w:p w14:paraId="1A767200" w14:textId="77777777" w:rsidR="008A38E4" w:rsidRPr="008A38E4" w:rsidRDefault="008A38E4" w:rsidP="008A38E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</w:p>
    <w:p w14:paraId="4D001A8E" w14:textId="77777777" w:rsidR="008A38E4" w:rsidRPr="008A38E4" w:rsidRDefault="008A38E4" w:rsidP="008A38E4">
      <w:pPr>
        <w:keepNext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8E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lt-LT"/>
        </w:rPr>
        <w:t>PRAŠYMAS-</w:t>
      </w:r>
      <w:r w:rsidRPr="008A3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t-LT"/>
        </w:rPr>
        <w:t>SĄŽININGUMO DEKLARACIJA, PATVIRTINANTI, KAD NEKILNOJAMOJO TURTO OBJEKTAS YRA FIZIŠKAI SUNAIKINTAS, SUDEGĘS AR NETINKAMAS NAUDOTI / GYVENTI</w:t>
      </w:r>
    </w:p>
    <w:p w14:paraId="1807880A" w14:textId="77777777" w:rsidR="008A38E4" w:rsidRPr="008A38E4" w:rsidRDefault="008A38E4" w:rsidP="008A38E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20__   m. _____________________d.                                         </w:t>
      </w:r>
    </w:p>
    <w:p w14:paraId="73FAA1ED" w14:textId="77777777" w:rsidR="008A38E4" w:rsidRPr="008A38E4" w:rsidRDefault="008A38E4" w:rsidP="008A38E4">
      <w:pPr>
        <w:suppressAutoHyphens/>
        <w:autoSpaceDN w:val="0"/>
        <w:spacing w:after="0" w:line="240" w:lineRule="auto"/>
        <w:ind w:firstLine="1296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P</w:t>
      </w:r>
      <w:r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rašyčiau perskaičiuoti vietinės rinkliavos už komunalinių atliekų </w:t>
      </w:r>
      <w:r w:rsidRPr="008A38E4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ir  komunalinėms atliekoms  nepriskiriamų buityje susidarančių atliekų</w:t>
      </w:r>
      <w:r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 tvarkymą pastoviąją ir kintamąją Rinkliavos dalis laikotarpiu nuo ______________ iki ______________, nes mano valdomas nekilnojamojo turto objektas, esantis _________________________________________________,</w:t>
      </w:r>
    </w:p>
    <w:p w14:paraId="7122E713" w14:textId="77777777" w:rsidR="008A38E4" w:rsidRPr="008A38E4" w:rsidRDefault="008A38E4" w:rsidP="008A38E4">
      <w:pPr>
        <w:suppressAutoHyphens/>
        <w:autoSpaceDN w:val="0"/>
        <w:spacing w:after="0" w:line="240" w:lineRule="auto"/>
        <w:ind w:firstLine="1298"/>
        <w:textAlignment w:val="baseline"/>
        <w:rPr>
          <w:rFonts w:ascii="Times New Roman" w:eastAsia="Calibri" w:hAnsi="Times New Roman" w:cs="Times New Roman"/>
          <w:color w:val="000000"/>
          <w:sz w:val="20"/>
          <w:szCs w:val="20"/>
          <w:lang w:eastAsia="lt-LT"/>
        </w:rPr>
      </w:pPr>
      <w:r w:rsidRPr="008A38E4">
        <w:rPr>
          <w:rFonts w:ascii="Times New Roman" w:eastAsia="Calibri" w:hAnsi="Times New Roman" w:cs="Times New Roman"/>
          <w:color w:val="000000"/>
          <w:sz w:val="20"/>
          <w:szCs w:val="20"/>
          <w:lang w:eastAsia="lt-LT"/>
        </w:rPr>
        <w:t xml:space="preserve">         (nurodyti nekilnojamojo turto objekto buvimo adresą)</w:t>
      </w:r>
    </w:p>
    <w:p w14:paraId="6307A5FB" w14:textId="77777777" w:rsidR="008A38E4" w:rsidRPr="008A38E4" w:rsidRDefault="008A38E4" w:rsidP="008A38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 xml:space="preserve">nebus 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naudojamas ir iš šio objekto tuo laikotarpiu komunalinių atliekų išvežimas nebus vykdomas, vadovaudamasis šiais kriterijais:</w:t>
      </w:r>
    </w:p>
    <w:tbl>
      <w:tblPr>
        <w:tblW w:w="9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6651"/>
        <w:gridCol w:w="1065"/>
        <w:gridCol w:w="1133"/>
      </w:tblGrid>
      <w:tr w:rsidR="008A38E4" w:rsidRPr="008A38E4" w14:paraId="3AF8FCED" w14:textId="77777777" w:rsidTr="003860A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7858C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Eil. Nr.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B0CE5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Pavadinimas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A081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Taip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63AF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Ne</w:t>
            </w:r>
          </w:p>
        </w:tc>
      </w:tr>
      <w:tr w:rsidR="008A38E4" w:rsidRPr="008A38E4" w14:paraId="5DFBCFDE" w14:textId="77777777" w:rsidTr="003860A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BED74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87C8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Nėra dalies stogo  dangos, ji sulūžusi, stogo konstrukcijos supuvę ir sulūžę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DB3F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E6B0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A38E4" w:rsidRPr="008A38E4" w14:paraId="21904622" w14:textId="77777777" w:rsidTr="003860A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26100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2.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FFF4F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Nėra dalies langų: išdaužyti langų stiklai, visiškai supuvę rėmai, išpuvę angokraščiai ar kitaip visiškai susidėvėję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7063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5503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A38E4" w:rsidRPr="008A38E4" w14:paraId="5D9D5BDC" w14:textId="77777777" w:rsidTr="003860A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4B83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0AD2B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Nėra namo lauko durų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01686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CEC97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A38E4" w:rsidRPr="008A38E4" w14:paraId="045D9C8B" w14:textId="77777777" w:rsidTr="003860A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DC43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4.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3F245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Įgriuvusi perdanga tarp rūsio ir pirmojo aukšto, tarp pirmojo ir antrojo aukštų ar mansardos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2BB1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EAFD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A38E4" w:rsidRPr="008A38E4" w14:paraId="62314936" w14:textId="77777777" w:rsidTr="003860A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B2F8E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5.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C10C2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Nugriuvusi dalis lauko sienų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BC8D5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44B80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A38E4" w:rsidRPr="008A38E4" w14:paraId="1B7D844A" w14:textId="77777777" w:rsidTr="003860A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2830C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6.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A2274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Suirę pamatai: vietomis suirę, yra kiauryminių plyšių, susmigę į žemę. Jei pamatai iš akmenų – nėra dalies akmenų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86D5E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895F5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A38E4" w:rsidRPr="008A38E4" w14:paraId="59C98141" w14:textId="77777777" w:rsidTr="003860A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8CBC6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7. 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E40F3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Sugriuvę krosnis ir kaminas, negalimi namo šildymo būdai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E71D5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E421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A38E4" w:rsidRPr="008A38E4" w14:paraId="2181FA72" w14:textId="77777777" w:rsidTr="003860A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08E74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8.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5CAF0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Nėra elektros 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2804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D83A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8A38E4" w:rsidRPr="008A38E4" w14:paraId="0B163A70" w14:textId="77777777" w:rsidTr="003860A8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A4EF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9.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11D2C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 w:rsidRPr="008A3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Nėra vandens tiekimo ir nuotekų šalinimo sistemų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8EB3C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55D3A" w14:textId="77777777" w:rsidR="008A38E4" w:rsidRPr="008A38E4" w:rsidRDefault="008A38E4" w:rsidP="008A38E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6ECC8F49" w14:textId="77777777" w:rsidR="008A38E4" w:rsidRPr="008A38E4" w:rsidRDefault="008A38E4" w:rsidP="008A38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38A1D0FE" w14:textId="77777777" w:rsidR="008A38E4" w:rsidRPr="008A38E4" w:rsidRDefault="008A38E4" w:rsidP="008A38E4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Deklaruoju, kad minėtas nekilnojamojo turto objektas naudoti / gyventi netinkamas.</w:t>
      </w:r>
    </w:p>
    <w:p w14:paraId="32DB6249" w14:textId="77777777" w:rsidR="008A38E4" w:rsidRPr="008A38E4" w:rsidRDefault="008A38E4" w:rsidP="008A38E4">
      <w:pPr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Už neteisingų duomenų pateikimą aš mokėsiu rinkliavos nepriemokas.</w:t>
      </w:r>
    </w:p>
    <w:p w14:paraId="25566556" w14:textId="77777777" w:rsidR="008A38E4" w:rsidRPr="008A38E4" w:rsidRDefault="008A38E4" w:rsidP="008A38E4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Leidžiu 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>Komunalinių atliekų tvarkymo sistemos administratoriui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, suderintu laiku , atlikti  pirmiau įvardyto naudoti / gyventi netinkamo nekilnojamojo turto objekto patikrą vietoje.</w:t>
      </w:r>
    </w:p>
    <w:p w14:paraId="7E7A4D69" w14:textId="77777777" w:rsidR="008A38E4" w:rsidRPr="008A38E4" w:rsidRDefault="008A38E4" w:rsidP="008A38E4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Rekonstravus ir pripažinus tinkamu naudoti / gyventi pirmiau įvardytą nekilnojamojo turto objektą, informuosiu 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 xml:space="preserve"> Komunalinių atliekų tvarkymo sistemos administratorių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dėl jo įtraukiamo į Rinkliavos mokėtojų registrą.</w:t>
      </w:r>
    </w:p>
    <w:p w14:paraId="34F8A5B0" w14:textId="77777777" w:rsidR="008A38E4" w:rsidRDefault="008A38E4" w:rsidP="008A38E4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Leidžiu</w:t>
      </w:r>
      <w:r w:rsidRPr="008A38E4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lt-LT"/>
        </w:rPr>
        <w:t xml:space="preserve"> </w:t>
      </w:r>
      <w:r w:rsidRPr="008A38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>n</w:t>
      </w:r>
      <w:r w:rsidRPr="008A3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ud</w:t>
      </w:r>
      <w:r w:rsidRPr="008A38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lt-LT"/>
        </w:rPr>
        <w:t>ot</w:t>
      </w:r>
      <w:r w:rsidRPr="008A38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lt-LT"/>
        </w:rPr>
        <w:t>i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</w:t>
      </w:r>
      <w:r w:rsidRPr="008A38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lt-LT"/>
        </w:rPr>
        <w:t>s</w:t>
      </w:r>
      <w:r w:rsidRPr="008A38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lt-LT"/>
        </w:rPr>
        <w:t>a</w:t>
      </w:r>
      <w:r w:rsidRPr="008A38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lt-LT"/>
        </w:rPr>
        <w:t>v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o</w:t>
      </w:r>
      <w:r w:rsidRPr="008A38E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lt-LT"/>
        </w:rPr>
        <w:t xml:space="preserve"> </w:t>
      </w:r>
      <w:r w:rsidRPr="008A38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lt-LT"/>
        </w:rPr>
        <w:t>a</w:t>
      </w:r>
      <w:r w:rsidRPr="008A38E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lt-LT"/>
        </w:rPr>
        <w:t>s</w:t>
      </w:r>
      <w:r w:rsidRPr="008A38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lt-LT"/>
        </w:rPr>
        <w:t>m</w:t>
      </w:r>
      <w:r w:rsidRPr="008A38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lt-LT"/>
        </w:rPr>
        <w:t>e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ns du</w:t>
      </w:r>
      <w:r w:rsidRPr="008A38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lt-LT"/>
        </w:rPr>
        <w:t>o</w:t>
      </w:r>
      <w:r w:rsidRPr="008A38E4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lt-LT"/>
        </w:rPr>
        <w:t>m</w:t>
      </w:r>
      <w:r w:rsidRPr="008A38E4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lt-LT"/>
        </w:rPr>
        <w:t>e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nim</w:t>
      </w:r>
      <w:r w:rsidRPr="008A38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lt-LT"/>
        </w:rPr>
        <w:t>i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>s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0"/>
          <w:lang w:eastAsia="lt-LT"/>
        </w:rPr>
        <w:t xml:space="preserve"> Komunalinių atliekų tvarkymo sistemos administratoriui,</w:t>
      </w:r>
      <w:r w:rsidRPr="008A38E4"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  <w:t xml:space="preserve"> tikslinant Rinkliavos mokėtojų registro duomenis.</w:t>
      </w:r>
    </w:p>
    <w:p w14:paraId="3F2387D8" w14:textId="77777777" w:rsidR="00CD3667" w:rsidRPr="008A38E4" w:rsidRDefault="00CD3667" w:rsidP="008A38E4">
      <w:pPr>
        <w:widowControl w:val="0"/>
        <w:suppressAutoHyphens/>
        <w:autoSpaceDN w:val="0"/>
        <w:spacing w:after="0" w:line="240" w:lineRule="auto"/>
        <w:ind w:firstLine="12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</w:p>
    <w:p w14:paraId="7AD6A0A7" w14:textId="26B25B33" w:rsidR="00CD3667" w:rsidRDefault="008A38E4" w:rsidP="00CD3667">
      <w:pPr>
        <w:suppressAutoHyphens/>
        <w:autoSpaceDN w:val="0"/>
        <w:spacing w:after="0" w:line="240" w:lineRule="auto"/>
        <w:ind w:left="3890" w:hanging="2592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</w:pPr>
      <w:r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</w:t>
      </w:r>
      <w:r w:rsidR="00CD366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</w:r>
      <w:r w:rsidR="00CD366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</w:r>
      <w:r w:rsidR="00CD3667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ab/>
      </w:r>
      <w:r w:rsidR="00CD3667" w:rsidRPr="008A38E4">
        <w:rPr>
          <w:rFonts w:ascii="Times New Roman" w:eastAsia="Calibri" w:hAnsi="Times New Roman" w:cs="Times New Roman"/>
          <w:color w:val="000000"/>
          <w:sz w:val="24"/>
          <w:szCs w:val="24"/>
          <w:lang w:eastAsia="lt-LT"/>
        </w:rPr>
        <w:t>_____________________</w:t>
      </w:r>
    </w:p>
    <w:p w14:paraId="46EC7558" w14:textId="23617CCF" w:rsidR="008A38E4" w:rsidRDefault="00CD3667" w:rsidP="00CD3667">
      <w:pPr>
        <w:suppressAutoHyphens/>
        <w:autoSpaceDN w:val="0"/>
        <w:spacing w:after="0" w:line="240" w:lineRule="auto"/>
        <w:ind w:left="3890" w:hanging="2592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  <w:lang w:eastAsia="lt-LT"/>
        </w:rPr>
      </w:pPr>
      <w:r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  <w:lang w:eastAsia="lt-LT"/>
        </w:rPr>
        <w:t xml:space="preserve">                  </w:t>
      </w:r>
      <w:r w:rsidRPr="008A38E4"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  <w:lang w:eastAsia="lt-LT"/>
        </w:rPr>
        <w:t>(parašas)</w:t>
      </w:r>
      <w:r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  <w:lang w:eastAsia="lt-LT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  <w:lang w:eastAsia="lt-LT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4"/>
          <w:vertAlign w:val="superscript"/>
          <w:lang w:eastAsia="lt-LT"/>
        </w:rPr>
        <w:tab/>
        <w:t xml:space="preserve">              (vardas, pavardė)</w:t>
      </w:r>
    </w:p>
    <w:sectPr w:rsidR="008A38E4" w:rsidSect="00D21F74">
      <w:headerReference w:type="default" r:id="rId7"/>
      <w:pgSz w:w="11906" w:h="16838"/>
      <w:pgMar w:top="0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122FE" w14:textId="77777777" w:rsidR="00077D26" w:rsidRDefault="00077D26">
      <w:pPr>
        <w:spacing w:after="0" w:line="240" w:lineRule="auto"/>
      </w:pPr>
      <w:r>
        <w:separator/>
      </w:r>
    </w:p>
  </w:endnote>
  <w:endnote w:type="continuationSeparator" w:id="0">
    <w:p w14:paraId="36CEC026" w14:textId="77777777" w:rsidR="00077D26" w:rsidRDefault="00077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D8660" w14:textId="77777777" w:rsidR="00077D26" w:rsidRDefault="00077D26">
      <w:pPr>
        <w:spacing w:after="0" w:line="240" w:lineRule="auto"/>
      </w:pPr>
      <w:r>
        <w:separator/>
      </w:r>
    </w:p>
  </w:footnote>
  <w:footnote w:type="continuationSeparator" w:id="0">
    <w:p w14:paraId="58A3F8D7" w14:textId="77777777" w:rsidR="00077D26" w:rsidRDefault="00077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9E3E" w14:textId="77777777" w:rsidR="00D21F74" w:rsidRDefault="00D21F74">
    <w:pPr>
      <w:tabs>
        <w:tab w:val="center" w:pos="4819"/>
        <w:tab w:val="right" w:pos="9638"/>
      </w:tabs>
      <w:rPr>
        <w:rFonts w:ascii="Calibri" w:eastAsia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8E4"/>
    <w:rsid w:val="000054E0"/>
    <w:rsid w:val="00034E17"/>
    <w:rsid w:val="00077D26"/>
    <w:rsid w:val="00261E3F"/>
    <w:rsid w:val="008A38E4"/>
    <w:rsid w:val="00B24CEA"/>
    <w:rsid w:val="00B84569"/>
    <w:rsid w:val="00CD3667"/>
    <w:rsid w:val="00D21F74"/>
    <w:rsid w:val="00F7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645B6"/>
  <w15:chartTrackingRefBased/>
  <w15:docId w15:val="{999081F7-F21C-4447-ACC3-1C0D46C1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A38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A38E4"/>
  </w:style>
  <w:style w:type="paragraph" w:styleId="Porat">
    <w:name w:val="footer"/>
    <w:basedOn w:val="prastasis"/>
    <w:link w:val="PoratDiagrama"/>
    <w:uiPriority w:val="99"/>
    <w:unhideWhenUsed/>
    <w:rsid w:val="00D21F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2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BC41-CFBD-4E2F-B303-47BAB69B0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1788</Words>
  <Characters>1020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Svajūnė</cp:lastModifiedBy>
  <cp:revision>5</cp:revision>
  <dcterms:created xsi:type="dcterms:W3CDTF">2025-02-28T08:11:00Z</dcterms:created>
  <dcterms:modified xsi:type="dcterms:W3CDTF">2025-03-04T14:11:00Z</dcterms:modified>
</cp:coreProperties>
</file>